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B0C8AB" w14:textId="77777777" w:rsidR="00CD27FA" w:rsidRPr="00F30962" w:rsidRDefault="00CD27FA" w:rsidP="00CD27F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/>
          <w:sz w:val="40"/>
          <w:szCs w:val="40"/>
        </w:rPr>
      </w:pPr>
      <w:bookmarkStart w:id="0" w:name="_GoBack"/>
      <w:bookmarkEnd w:id="0"/>
      <w:r w:rsidRPr="00F30962">
        <w:rPr>
          <w:rFonts w:asciiTheme="minorHAnsi" w:eastAsia="Times New Roman" w:hAnsiTheme="minorHAnsi" w:cstheme="minorHAnsi"/>
          <w:b/>
          <w:i/>
          <w:sz w:val="40"/>
          <w:szCs w:val="40"/>
        </w:rPr>
        <w:t>Спецификация</w:t>
      </w:r>
    </w:p>
    <w:p w14:paraId="760EFA8B" w14:textId="77777777" w:rsidR="00CD27FA" w:rsidRPr="00305796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i/>
          <w:sz w:val="22"/>
          <w:szCs w:val="22"/>
        </w:rPr>
      </w:pPr>
    </w:p>
    <w:p w14:paraId="37AEB011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Наименование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eastAsia="Times New Roman" w:hAnsiTheme="minorHAnsi" w:cstheme="minorHAnsi"/>
          <w:sz w:val="24"/>
          <w:szCs w:val="24"/>
        </w:rPr>
        <w:t xml:space="preserve">сухой растительный экстракт </w:t>
      </w:r>
      <w:r w:rsidR="00A15C49">
        <w:rPr>
          <w:rFonts w:asciiTheme="minorHAnsi" w:eastAsia="Times New Roman" w:hAnsiTheme="minorHAnsi" w:cstheme="minorHAnsi"/>
          <w:sz w:val="24"/>
          <w:szCs w:val="24"/>
        </w:rPr>
        <w:t>Мидии зеленые</w:t>
      </w:r>
    </w:p>
    <w:p w14:paraId="43A5599D" w14:textId="77777777" w:rsidR="00305796" w:rsidRPr="00F30962" w:rsidRDefault="00305796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396BA2EB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Страна происхождения: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Китай</w:t>
      </w:r>
    </w:p>
    <w:p w14:paraId="7155E4C3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0736136A" w14:textId="77777777" w:rsidR="008379D7" w:rsidRPr="00F30962" w:rsidRDefault="00CD27FA" w:rsidP="008379D7">
      <w:pPr>
        <w:rPr>
          <w:rFonts w:asciiTheme="minorHAnsi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Состав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hAnsiTheme="minorHAnsi" w:cstheme="minorHAnsi"/>
          <w:sz w:val="24"/>
          <w:szCs w:val="24"/>
        </w:rPr>
        <w:t xml:space="preserve">экстракт </w:t>
      </w:r>
      <w:r w:rsidR="00A15C49">
        <w:rPr>
          <w:rFonts w:asciiTheme="minorHAnsi" w:hAnsiTheme="minorHAnsi" w:cstheme="minorHAnsi"/>
          <w:sz w:val="24"/>
          <w:szCs w:val="24"/>
        </w:rPr>
        <w:t>зеленых мидий</w:t>
      </w:r>
    </w:p>
    <w:p w14:paraId="409385AD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767C1237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Органолептические показатели</w:t>
      </w:r>
    </w:p>
    <w:p w14:paraId="10D3B60E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F30962" w14:paraId="57665F0C" w14:textId="77777777" w:rsidTr="008379D7">
        <w:tc>
          <w:tcPr>
            <w:tcW w:w="3108" w:type="dxa"/>
            <w:shd w:val="clear" w:color="auto" w:fill="auto"/>
          </w:tcPr>
          <w:p w14:paraId="24FBE41F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1" w:type="dxa"/>
            <w:shd w:val="clear" w:color="auto" w:fill="auto"/>
          </w:tcPr>
          <w:p w14:paraId="6E6B331B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Характеристика</w:t>
            </w:r>
          </w:p>
        </w:tc>
        <w:tc>
          <w:tcPr>
            <w:tcW w:w="2776" w:type="dxa"/>
            <w:shd w:val="clear" w:color="auto" w:fill="auto"/>
          </w:tcPr>
          <w:p w14:paraId="21947557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8379D7" w:rsidRPr="00F30962" w14:paraId="47599B33" w14:textId="77777777" w:rsidTr="008379D7">
        <w:tc>
          <w:tcPr>
            <w:tcW w:w="3108" w:type="dxa"/>
            <w:shd w:val="clear" w:color="auto" w:fill="auto"/>
            <w:vAlign w:val="center"/>
          </w:tcPr>
          <w:p w14:paraId="0D594467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Внешний вид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34A1CC41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Мелкодисперсный сыпучий гигроскопичный порошок. Допускаются комочки, легко рассыпающиеся при нажатии.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3E25B33A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29B17EAD" w14:textId="77777777" w:rsidTr="00672597">
        <w:trPr>
          <w:trHeight w:val="489"/>
        </w:trPr>
        <w:tc>
          <w:tcPr>
            <w:tcW w:w="3108" w:type="dxa"/>
            <w:shd w:val="clear" w:color="auto" w:fill="auto"/>
            <w:vAlign w:val="center"/>
          </w:tcPr>
          <w:p w14:paraId="53A3D947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Цвет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4FD36C42" w14:textId="77777777" w:rsidR="008379D7" w:rsidRPr="00F30962" w:rsidRDefault="00BB56A7" w:rsidP="00A15C4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К</w:t>
            </w:r>
            <w:r w:rsidR="002120C6">
              <w:rPr>
                <w:rFonts w:asciiTheme="minorHAnsi" w:hAnsiTheme="minorHAnsi" w:cstheme="minorHAnsi"/>
                <w:sz w:val="24"/>
                <w:szCs w:val="24"/>
              </w:rPr>
              <w:t>оричнево</w:t>
            </w:r>
            <w:r w:rsidR="00005F29">
              <w:rPr>
                <w:rFonts w:asciiTheme="minorHAnsi" w:hAnsiTheme="minorHAnsi" w:cstheme="minorHAnsi"/>
                <w:sz w:val="24"/>
                <w:szCs w:val="24"/>
              </w:rPr>
              <w:t>го</w:t>
            </w:r>
            <w:r w:rsidR="002120C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C5932">
              <w:rPr>
                <w:rFonts w:asciiTheme="minorHAnsi" w:hAnsiTheme="minorHAnsi" w:cstheme="minorHAnsi"/>
                <w:sz w:val="24"/>
                <w:szCs w:val="24"/>
              </w:rPr>
              <w:t xml:space="preserve">цвета </w:t>
            </w:r>
          </w:p>
        </w:tc>
        <w:tc>
          <w:tcPr>
            <w:tcW w:w="2776" w:type="dxa"/>
            <w:shd w:val="clear" w:color="auto" w:fill="auto"/>
          </w:tcPr>
          <w:p w14:paraId="7CECF64A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21C8BF19" w14:textId="77777777" w:rsidTr="008379D7">
        <w:tc>
          <w:tcPr>
            <w:tcW w:w="3108" w:type="dxa"/>
            <w:shd w:val="clear" w:color="auto" w:fill="auto"/>
            <w:vAlign w:val="center"/>
          </w:tcPr>
          <w:p w14:paraId="19558E30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 xml:space="preserve">Запах 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023C8B07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Характерный</w:t>
            </w:r>
          </w:p>
        </w:tc>
        <w:tc>
          <w:tcPr>
            <w:tcW w:w="2776" w:type="dxa"/>
            <w:shd w:val="clear" w:color="auto" w:fill="auto"/>
          </w:tcPr>
          <w:p w14:paraId="67AE38DF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</w:tbl>
    <w:p w14:paraId="2D57E4C5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1FF0265F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Физико-химические показатели</w:t>
      </w:r>
    </w:p>
    <w:p w14:paraId="5AFCC4F4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460"/>
        <w:gridCol w:w="2765"/>
      </w:tblGrid>
      <w:tr w:rsidR="00CD27FA" w:rsidRPr="00F30962" w14:paraId="77AA7290" w14:textId="77777777" w:rsidTr="00034D1E">
        <w:tc>
          <w:tcPr>
            <w:tcW w:w="3120" w:type="dxa"/>
            <w:shd w:val="clear" w:color="auto" w:fill="auto"/>
          </w:tcPr>
          <w:p w14:paraId="2E1CB88E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0" w:type="dxa"/>
            <w:shd w:val="clear" w:color="auto" w:fill="auto"/>
          </w:tcPr>
          <w:p w14:paraId="1EE0F95A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2765" w:type="dxa"/>
            <w:shd w:val="clear" w:color="auto" w:fill="auto"/>
          </w:tcPr>
          <w:p w14:paraId="37CABC66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2C2526" w:rsidRPr="00F30962" w14:paraId="5F469DC6" w14:textId="77777777" w:rsidTr="0050504D">
        <w:tc>
          <w:tcPr>
            <w:tcW w:w="3120" w:type="dxa"/>
            <w:shd w:val="clear" w:color="auto" w:fill="auto"/>
            <w:vAlign w:val="center"/>
          </w:tcPr>
          <w:p w14:paraId="60F9F286" w14:textId="77777777" w:rsidR="002C2526" w:rsidRPr="00F30962" w:rsidRDefault="00A15C49" w:rsidP="00AB01E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Соотношение экстракта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6FD9F464" w14:textId="77777777" w:rsidR="002C2526" w:rsidRPr="00F30962" w:rsidRDefault="00A15C49" w:rsidP="0080588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10:1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178187E2" w14:textId="77777777" w:rsidR="002C2526" w:rsidRPr="00F30962" w:rsidRDefault="002C2526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По методике Производителя</w:t>
            </w:r>
          </w:p>
        </w:tc>
      </w:tr>
      <w:tr w:rsidR="00034D1E" w:rsidRPr="00F30962" w14:paraId="7887256D" w14:textId="77777777" w:rsidTr="0050504D">
        <w:tc>
          <w:tcPr>
            <w:tcW w:w="3120" w:type="dxa"/>
            <w:shd w:val="clear" w:color="auto" w:fill="auto"/>
            <w:vAlign w:val="center"/>
          </w:tcPr>
          <w:p w14:paraId="331FA95F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Массовая доля влаги, %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60B15F53" w14:textId="77777777" w:rsidR="00034D1E" w:rsidRPr="00F30962" w:rsidRDefault="00034D1E" w:rsidP="0050504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более</w:t>
            </w:r>
            <w:r w:rsidR="00E14423" w:rsidRPr="00F30962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 xml:space="preserve"> </w:t>
            </w:r>
            <w:r w:rsidR="0050504D"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8</w:t>
            </w:r>
            <w:r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0FA2EDBD" w14:textId="77777777" w:rsidR="00034D1E" w:rsidRPr="00F30962" w:rsidRDefault="00034D1E" w:rsidP="0050504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24027.2-80</w:t>
            </w:r>
          </w:p>
        </w:tc>
      </w:tr>
      <w:tr w:rsidR="00034D1E" w:rsidRPr="00F30962" w14:paraId="3EDD8E94" w14:textId="77777777" w:rsidTr="0050504D">
        <w:tc>
          <w:tcPr>
            <w:tcW w:w="3120" w:type="dxa"/>
            <w:shd w:val="clear" w:color="auto" w:fill="auto"/>
            <w:vAlign w:val="center"/>
          </w:tcPr>
          <w:p w14:paraId="73B3C885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Размер частиц:</w:t>
            </w:r>
          </w:p>
          <w:p w14:paraId="53209552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проход через сито с размером ячейки 0,2 мм, %, не менее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240D4022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95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2B622DEC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0887AD7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ГОСТ 24027.1-80</w:t>
            </w:r>
          </w:p>
        </w:tc>
      </w:tr>
    </w:tbl>
    <w:p w14:paraId="54B3A300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0A810BAC" w14:textId="77777777" w:rsidR="008D07AD" w:rsidRPr="00F30962" w:rsidRDefault="008D07AD" w:rsidP="008D07AD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Показатели безопасности (в соответствии с требованиями ТР ТС 021/2011</w:t>
      </w:r>
      <w:r w:rsidR="0050504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 и СанПиН 2.3.2.1078-01*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)</w:t>
      </w:r>
    </w:p>
    <w:p w14:paraId="13A982B4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64C867A7" w14:textId="77777777" w:rsidTr="004E2D72">
        <w:tc>
          <w:tcPr>
            <w:tcW w:w="3119" w:type="dxa"/>
            <w:shd w:val="clear" w:color="auto" w:fill="auto"/>
          </w:tcPr>
          <w:p w14:paraId="6907F63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</w:tcPr>
          <w:p w14:paraId="717DE9C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Допустимые уровни, мг/кг, не более*</w:t>
            </w:r>
          </w:p>
        </w:tc>
        <w:tc>
          <w:tcPr>
            <w:tcW w:w="3045" w:type="dxa"/>
            <w:shd w:val="clear" w:color="auto" w:fill="auto"/>
          </w:tcPr>
          <w:p w14:paraId="067F82C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08C05F6F" w14:textId="77777777" w:rsidTr="004E2D72">
        <w:tc>
          <w:tcPr>
            <w:tcW w:w="3119" w:type="dxa"/>
            <w:shd w:val="clear" w:color="auto" w:fill="auto"/>
          </w:tcPr>
          <w:p w14:paraId="773D525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Токсичные элементы:</w:t>
            </w:r>
          </w:p>
          <w:p w14:paraId="068C202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Свинец</w:t>
            </w:r>
          </w:p>
          <w:p w14:paraId="48B9741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Мышьяк</w:t>
            </w:r>
          </w:p>
          <w:p w14:paraId="0DA6A77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Кадмий</w:t>
            </w:r>
          </w:p>
          <w:p w14:paraId="4D733A4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Ртуть</w:t>
            </w:r>
          </w:p>
        </w:tc>
        <w:tc>
          <w:tcPr>
            <w:tcW w:w="3181" w:type="dxa"/>
            <w:shd w:val="clear" w:color="auto" w:fill="auto"/>
          </w:tcPr>
          <w:p w14:paraId="58906D0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37B42D5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5,0</w:t>
            </w:r>
          </w:p>
          <w:p w14:paraId="163D37F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3,0</w:t>
            </w:r>
          </w:p>
          <w:p w14:paraId="459960F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1,0</w:t>
            </w:r>
          </w:p>
          <w:p w14:paraId="2828BF5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1,0 </w:t>
            </w:r>
          </w:p>
        </w:tc>
        <w:tc>
          <w:tcPr>
            <w:tcW w:w="3045" w:type="dxa"/>
            <w:shd w:val="clear" w:color="auto" w:fill="auto"/>
          </w:tcPr>
          <w:p w14:paraId="3E41328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663BB77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26932-86</w:t>
            </w:r>
          </w:p>
          <w:p w14:paraId="1BFAFF7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26930-86</w:t>
            </w:r>
          </w:p>
          <w:p w14:paraId="072755E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26933-86</w:t>
            </w:r>
          </w:p>
          <w:p w14:paraId="0B16E79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26927-86</w:t>
            </w:r>
          </w:p>
        </w:tc>
      </w:tr>
      <w:tr w:rsidR="004E2D72" w:rsidRPr="00F30962" w14:paraId="51D4F3E1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9E04B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Пестициды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E7537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37BE6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069B8547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CE9F5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ГХЦГ (a, b, g-изомеры)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8596F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BD3DC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27A4D985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4ACEB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ДДТ и его метаболиты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A68B9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04145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411B274C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99AE8" w14:textId="77777777" w:rsidR="004E2D72" w:rsidRPr="00F30962" w:rsidRDefault="004E2D72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Радионуклиды</w:t>
            </w:r>
            <w:r w:rsidR="0050504D"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*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89D16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F108F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5EEBC666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F776F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цезий-137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5BB95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200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A304C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32161-2013</w:t>
            </w:r>
          </w:p>
        </w:tc>
      </w:tr>
      <w:tr w:rsidR="004E2D72" w:rsidRPr="00F30962" w14:paraId="409E5489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71B63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стронций-90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260C1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6CA5D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32163-2013</w:t>
            </w:r>
          </w:p>
        </w:tc>
      </w:tr>
    </w:tbl>
    <w:p w14:paraId="151DE443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36CAA5AC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Микробиологические показатели </w:t>
      </w:r>
      <w:r w:rsidR="008D07A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(в соответствии с требованиями ТР ТС 021/2011)</w:t>
      </w:r>
    </w:p>
    <w:p w14:paraId="17428E54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78E69191" w14:textId="77777777" w:rsidTr="00275A6A">
        <w:tc>
          <w:tcPr>
            <w:tcW w:w="3139" w:type="dxa"/>
            <w:shd w:val="clear" w:color="auto" w:fill="auto"/>
            <w:vAlign w:val="center"/>
          </w:tcPr>
          <w:p w14:paraId="6F5AF3F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0F4F626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737F622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3489F6A9" w14:textId="77777777" w:rsidTr="00275A6A">
        <w:tc>
          <w:tcPr>
            <w:tcW w:w="3139" w:type="dxa"/>
            <w:shd w:val="clear" w:color="auto" w:fill="auto"/>
            <w:vAlign w:val="center"/>
          </w:tcPr>
          <w:p w14:paraId="406B687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КМАФАнМ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7393F37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5х10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</w:rPr>
              <w:t xml:space="preserve">4 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0DEF688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10444.15-94</w:t>
            </w:r>
          </w:p>
        </w:tc>
      </w:tr>
      <w:tr w:rsidR="00E14423" w:rsidRPr="00F30962" w14:paraId="2221F824" w14:textId="77777777" w:rsidTr="00275A6A">
        <w:tc>
          <w:tcPr>
            <w:tcW w:w="3139" w:type="dxa"/>
            <w:shd w:val="clear" w:color="auto" w:fill="auto"/>
            <w:vAlign w:val="center"/>
          </w:tcPr>
          <w:p w14:paraId="2BC86F4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БГКП (</w:t>
            </w: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колиформы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43621EB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0,1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2640E1C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31747-2012</w:t>
            </w:r>
          </w:p>
        </w:tc>
      </w:tr>
      <w:tr w:rsidR="00E14423" w:rsidRPr="00F30962" w14:paraId="30842903" w14:textId="77777777" w:rsidTr="00275A6A">
        <w:tc>
          <w:tcPr>
            <w:tcW w:w="3139" w:type="dxa"/>
            <w:shd w:val="clear" w:color="auto" w:fill="auto"/>
            <w:vAlign w:val="center"/>
          </w:tcPr>
          <w:p w14:paraId="0C39520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E.coli</w:t>
            </w:r>
            <w:proofErr w:type="spellEnd"/>
            <w:r w:rsidRPr="00F3096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0E0D6F7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1,0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3479677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30726-2001</w:t>
            </w:r>
          </w:p>
        </w:tc>
      </w:tr>
      <w:tr w:rsidR="00E14423" w:rsidRPr="00F30962" w14:paraId="15FBEBAF" w14:textId="77777777" w:rsidTr="00275A6A">
        <w:tc>
          <w:tcPr>
            <w:tcW w:w="3139" w:type="dxa"/>
            <w:shd w:val="clear" w:color="auto" w:fill="auto"/>
            <w:vAlign w:val="center"/>
          </w:tcPr>
          <w:p w14:paraId="59262291" w14:textId="77777777" w:rsidR="00E14423" w:rsidRPr="00F30962" w:rsidRDefault="00E14423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Патогенные, в т.ч. сальмонеллы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270903A5" w14:textId="77777777" w:rsidR="00E14423" w:rsidRPr="00F30962" w:rsidRDefault="00E14423" w:rsidP="00C35A8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Не допускается в </w:t>
            </w:r>
            <w:r w:rsidR="00C35A8D"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1FDDAB2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31659-2012</w:t>
            </w:r>
          </w:p>
        </w:tc>
      </w:tr>
      <w:tr w:rsidR="00E14423" w:rsidRPr="00F30962" w14:paraId="6CF01E90" w14:textId="77777777" w:rsidTr="00275A6A">
        <w:tc>
          <w:tcPr>
            <w:tcW w:w="3139" w:type="dxa"/>
            <w:shd w:val="clear" w:color="auto" w:fill="auto"/>
            <w:vAlign w:val="center"/>
          </w:tcPr>
          <w:p w14:paraId="7C8D5D5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Дрожжи и плесени в сумме,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5643628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722768E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10444.12-88</w:t>
            </w:r>
          </w:p>
        </w:tc>
      </w:tr>
    </w:tbl>
    <w:p w14:paraId="52D16070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456D98B5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Упаковка</w:t>
      </w:r>
    </w:p>
    <w:p w14:paraId="18882070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39512382" w14:textId="77777777" w:rsidR="00E14423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Первичная – пакеты из полимерных или комбинированных материалов, вторичная – коробки или барабаны из картона или комбинированных матер</w:t>
      </w:r>
      <w:r w:rsidR="00305796" w:rsidRPr="00F30962">
        <w:rPr>
          <w:rFonts w:asciiTheme="minorHAnsi" w:eastAsia="Times New Roman" w:hAnsiTheme="minorHAnsi" w:cstheme="minorHAnsi"/>
          <w:sz w:val="24"/>
          <w:szCs w:val="24"/>
        </w:rPr>
        <w:t>иалов, массой нетто 25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кг.</w:t>
      </w:r>
    </w:p>
    <w:p w14:paraId="78CBFC41" w14:textId="77777777" w:rsidR="0050504D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44993523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Маркировка</w:t>
      </w:r>
    </w:p>
    <w:p w14:paraId="44984C5E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Этикетка в соответствии с требованиями ТР ТС 022/2011.</w:t>
      </w:r>
    </w:p>
    <w:p w14:paraId="21B68505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7219E69B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Срок годности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24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месяц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а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в закрытой упаковке.</w:t>
      </w:r>
    </w:p>
    <w:p w14:paraId="66B0C7AF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26E97CB0" w14:textId="77777777" w:rsidR="00E14423" w:rsidRPr="00EC593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Условия хранения</w:t>
      </w:r>
      <w:r w:rsidRPr="00F30962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666125EE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при температуре окружающей среды не выше +25° С и относительной влажности не более 75 %, в сухом, чистом помещении, без постороннего запаха и защищенном от прямых солнечных лучей, в плотно закрытой упаковке.</w:t>
      </w:r>
    </w:p>
    <w:p w14:paraId="37F90BEE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684B7596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аллергенов</w:t>
      </w:r>
    </w:p>
    <w:p w14:paraId="31EAEA50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0984B029" w14:textId="797A139F" w:rsidR="00EA5F3C" w:rsidRPr="0000518C" w:rsidRDefault="00E14423" w:rsidP="0000518C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ГМО</w:t>
      </w:r>
    </w:p>
    <w:sectPr w:rsidR="00EA5F3C" w:rsidRPr="00005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4949564"/>
    <w:multiLevelType w:val="hybridMultilevel"/>
    <w:tmpl w:val="52A266C4"/>
    <w:lvl w:ilvl="0" w:tplc="D79E7F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220472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93A573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1B0CEE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E868B5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1FAC16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A088F1A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93E9C9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DB8FF4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A4AFBB84"/>
    <w:multiLevelType w:val="hybridMultilevel"/>
    <w:tmpl w:val="23C6D17A"/>
    <w:lvl w:ilvl="0" w:tplc="BB067E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BECFB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1A4E3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0DA6DE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9D2D6B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A0E1AF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0443DF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C583A7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05A94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C3DD0ED7"/>
    <w:multiLevelType w:val="hybridMultilevel"/>
    <w:tmpl w:val="A57AA26A"/>
    <w:lvl w:ilvl="0" w:tplc="6B2E2F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D101D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72F4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C2C9F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2B87F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A486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32C2C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1F6DB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349F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DD5F6C88"/>
    <w:multiLevelType w:val="hybridMultilevel"/>
    <w:tmpl w:val="A98A7EA0"/>
    <w:lvl w:ilvl="0" w:tplc="37B45F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EE178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7EC369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490D8E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C4851F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2805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AE4436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CD448B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0D0B9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1F0CF8"/>
    <w:multiLevelType w:val="multilevel"/>
    <w:tmpl w:val="570E4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6D57E94"/>
    <w:multiLevelType w:val="hybridMultilevel"/>
    <w:tmpl w:val="C2C22802"/>
    <w:lvl w:ilvl="0" w:tplc="539841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8E6D4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EC9F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D8AA9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7C687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96AE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48CE4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CACDA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6264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8F01C60"/>
    <w:multiLevelType w:val="multilevel"/>
    <w:tmpl w:val="71A09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CF659C9"/>
    <w:multiLevelType w:val="multilevel"/>
    <w:tmpl w:val="78783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48F70E6"/>
    <w:multiLevelType w:val="multilevel"/>
    <w:tmpl w:val="DD1C0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10" w15:restartNumberingAfterBreak="0">
    <w:nsid w:val="510FD5BB"/>
    <w:multiLevelType w:val="hybridMultilevel"/>
    <w:tmpl w:val="0890C7F6"/>
    <w:lvl w:ilvl="0" w:tplc="BD1C92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E08A3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4EFB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35EB2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6725DE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0C253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AE09C7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94A327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0A6C4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112599D"/>
    <w:multiLevelType w:val="multilevel"/>
    <w:tmpl w:val="6EFE9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13" w15:restartNumberingAfterBreak="0">
    <w:nsid w:val="54935FAD"/>
    <w:multiLevelType w:val="multilevel"/>
    <w:tmpl w:val="7B40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C2B1B2D"/>
    <w:multiLevelType w:val="multilevel"/>
    <w:tmpl w:val="73AE7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C5B6431"/>
    <w:multiLevelType w:val="multilevel"/>
    <w:tmpl w:val="E9528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0FB4F89"/>
    <w:multiLevelType w:val="multilevel"/>
    <w:tmpl w:val="E2A44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18" w15:restartNumberingAfterBreak="0">
    <w:nsid w:val="7A501DB2"/>
    <w:multiLevelType w:val="multilevel"/>
    <w:tmpl w:val="E5C8B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B0A7C42"/>
    <w:multiLevelType w:val="multilevel"/>
    <w:tmpl w:val="6B9CA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9"/>
  </w:num>
  <w:num w:numId="3">
    <w:abstractNumId w:val="17"/>
  </w:num>
  <w:num w:numId="4">
    <w:abstractNumId w:val="5"/>
  </w:num>
  <w:num w:numId="5">
    <w:abstractNumId w:val="2"/>
  </w:num>
  <w:num w:numId="6">
    <w:abstractNumId w:val="10"/>
  </w:num>
  <w:num w:numId="7">
    <w:abstractNumId w:val="1"/>
  </w:num>
  <w:num w:numId="8">
    <w:abstractNumId w:val="3"/>
  </w:num>
  <w:num w:numId="9">
    <w:abstractNumId w:val="14"/>
  </w:num>
  <w:num w:numId="10">
    <w:abstractNumId w:val="4"/>
  </w:num>
  <w:num w:numId="11">
    <w:abstractNumId w:val="19"/>
  </w:num>
  <w:num w:numId="12">
    <w:abstractNumId w:val="11"/>
  </w:num>
  <w:num w:numId="13">
    <w:abstractNumId w:val="16"/>
  </w:num>
  <w:num w:numId="14">
    <w:abstractNumId w:val="6"/>
  </w:num>
  <w:num w:numId="15">
    <w:abstractNumId w:val="13"/>
  </w:num>
  <w:num w:numId="16">
    <w:abstractNumId w:val="15"/>
  </w:num>
  <w:num w:numId="17">
    <w:abstractNumId w:val="8"/>
  </w:num>
  <w:num w:numId="18">
    <w:abstractNumId w:val="7"/>
  </w:num>
  <w:num w:numId="19">
    <w:abstractNumId w:val="18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0518C"/>
    <w:rsid w:val="00005F29"/>
    <w:rsid w:val="00012E31"/>
    <w:rsid w:val="00034D1E"/>
    <w:rsid w:val="00065168"/>
    <w:rsid w:val="000B1910"/>
    <w:rsid w:val="00125D1D"/>
    <w:rsid w:val="001A5EF8"/>
    <w:rsid w:val="001C40E2"/>
    <w:rsid w:val="001E0ECC"/>
    <w:rsid w:val="002120C6"/>
    <w:rsid w:val="00225A51"/>
    <w:rsid w:val="00233622"/>
    <w:rsid w:val="00275A6A"/>
    <w:rsid w:val="002C2526"/>
    <w:rsid w:val="002E7ED2"/>
    <w:rsid w:val="002F5926"/>
    <w:rsid w:val="00305796"/>
    <w:rsid w:val="00342BA6"/>
    <w:rsid w:val="00356083"/>
    <w:rsid w:val="003E2975"/>
    <w:rsid w:val="00435732"/>
    <w:rsid w:val="004574E5"/>
    <w:rsid w:val="00462CAB"/>
    <w:rsid w:val="004E2D72"/>
    <w:rsid w:val="0050504D"/>
    <w:rsid w:val="00536E2B"/>
    <w:rsid w:val="005D0A0A"/>
    <w:rsid w:val="005E1258"/>
    <w:rsid w:val="00637BA4"/>
    <w:rsid w:val="00672597"/>
    <w:rsid w:val="006A2402"/>
    <w:rsid w:val="006C1884"/>
    <w:rsid w:val="006D4142"/>
    <w:rsid w:val="0070649D"/>
    <w:rsid w:val="0073756F"/>
    <w:rsid w:val="00737C31"/>
    <w:rsid w:val="007636AB"/>
    <w:rsid w:val="00805883"/>
    <w:rsid w:val="0082229C"/>
    <w:rsid w:val="00834684"/>
    <w:rsid w:val="008379D7"/>
    <w:rsid w:val="0084050D"/>
    <w:rsid w:val="0085699D"/>
    <w:rsid w:val="008B31B1"/>
    <w:rsid w:val="008B49AD"/>
    <w:rsid w:val="008D07AD"/>
    <w:rsid w:val="008D0C69"/>
    <w:rsid w:val="009370AB"/>
    <w:rsid w:val="009840A0"/>
    <w:rsid w:val="00A053CF"/>
    <w:rsid w:val="00A15C49"/>
    <w:rsid w:val="00AA1D6A"/>
    <w:rsid w:val="00AB01EF"/>
    <w:rsid w:val="00AF4C2D"/>
    <w:rsid w:val="00B2670B"/>
    <w:rsid w:val="00B431A2"/>
    <w:rsid w:val="00BB56A7"/>
    <w:rsid w:val="00BE4ED1"/>
    <w:rsid w:val="00C30FE3"/>
    <w:rsid w:val="00C35A8D"/>
    <w:rsid w:val="00CB6C1A"/>
    <w:rsid w:val="00CD27FA"/>
    <w:rsid w:val="00DE1F15"/>
    <w:rsid w:val="00E07F88"/>
    <w:rsid w:val="00E14423"/>
    <w:rsid w:val="00E3275B"/>
    <w:rsid w:val="00E461DC"/>
    <w:rsid w:val="00E87986"/>
    <w:rsid w:val="00E90519"/>
    <w:rsid w:val="00EA5F3C"/>
    <w:rsid w:val="00EC5932"/>
    <w:rsid w:val="00ED0868"/>
    <w:rsid w:val="00F04118"/>
    <w:rsid w:val="00F30962"/>
    <w:rsid w:val="00F9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663E7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05796"/>
    <w:pPr>
      <w:spacing w:line="256" w:lineRule="auto"/>
    </w:pPr>
    <w:rPr>
      <w:rFonts w:ascii="Arial" w:eastAsia="Arial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56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rsid w:val="00F943DF"/>
    <w:pPr>
      <w:keepNext/>
      <w:keepLines/>
      <w:spacing w:before="360" w:after="80" w:line="1" w:lineRule="atLeast"/>
      <w:ind w:leftChars="-1" w:left="-1" w:hangingChars="1" w:hanging="1"/>
      <w:textDirection w:val="btLr"/>
      <w:textAlignment w:val="top"/>
      <w:outlineLvl w:val="1"/>
    </w:pPr>
    <w:rPr>
      <w:rFonts w:ascii="Liberation Serif" w:eastAsia="SimSun" w:hAnsi="Liberation Serif" w:cs="Mangal"/>
      <w:b/>
      <w:kern w:val="1"/>
      <w:position w:val="-1"/>
      <w:sz w:val="36"/>
      <w:szCs w:val="36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F943DF"/>
    <w:rPr>
      <w:rFonts w:ascii="Liberation Serif" w:eastAsia="SimSun" w:hAnsi="Liberation Serif" w:cs="Mangal"/>
      <w:b/>
      <w:kern w:val="1"/>
      <w:position w:val="-1"/>
      <w:sz w:val="36"/>
      <w:szCs w:val="36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BB56A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8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Content</cp:lastModifiedBy>
  <cp:revision>2</cp:revision>
  <cp:lastPrinted>2019-06-28T13:59:00Z</cp:lastPrinted>
  <dcterms:created xsi:type="dcterms:W3CDTF">2019-09-06T08:48:00Z</dcterms:created>
  <dcterms:modified xsi:type="dcterms:W3CDTF">2019-09-06T08:48:00Z</dcterms:modified>
</cp:coreProperties>
</file>